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Autospacing="1"/>
        <w:jc w:val="center"/>
        <w:rPr>
          <w:rFonts w:ascii="Arial" w:hAnsi="Arial" w:eastAsia="Times New Roman" w:cs="Arial"/>
          <w:b/>
          <w:b/>
          <w:bCs/>
          <w:color w:val="2F5496" w:themeColor="accent1" w:themeShade="bf"/>
          <w:sz w:val="32"/>
          <w:szCs w:val="32"/>
          <w:lang w:eastAsia="el-GR"/>
        </w:rPr>
      </w:pPr>
      <w:r>
        <w:rPr>
          <w:rFonts w:eastAsia="Times New Roman" w:cs="Arial" w:ascii="Arial" w:hAnsi="Arial"/>
          <w:b/>
          <w:bCs/>
          <w:color w:val="2F5496" w:themeColor="accent1" w:themeShade="bf"/>
          <w:sz w:val="32"/>
          <w:szCs w:val="32"/>
          <w:lang w:eastAsia="el-GR"/>
        </w:rPr>
        <w:t>ΔΕΥΑ ΔΗΜΟΥ ΔΕΛΤΑ - ΝΕΕΣ ΥΠΗΡΕΣΙΕΣ</w:t>
      </w:r>
    </w:p>
    <w:p>
      <w:pPr>
        <w:pStyle w:val="Normal"/>
        <w:spacing w:beforeAutospacing="1" w:afterAutospacing="1"/>
        <w:jc w:val="center"/>
        <w:rPr>
          <w:rFonts w:ascii="Arial" w:hAnsi="Arial" w:eastAsia="Times New Roman" w:cs="Arial"/>
          <w:b/>
          <w:b/>
          <w:bCs/>
          <w:color w:val="5B9993"/>
          <w:sz w:val="32"/>
          <w:szCs w:val="32"/>
          <w:lang w:eastAsia="el-GR"/>
        </w:rPr>
      </w:pPr>
      <w:r>
        <w:rPr>
          <w:rFonts w:eastAsia="Times New Roman" w:cs="Arial" w:ascii="Arial" w:hAnsi="Arial"/>
          <w:b/>
          <w:bCs/>
          <w:color w:val="5B9993"/>
          <w:sz w:val="32"/>
          <w:szCs w:val="32"/>
          <w:lang w:eastAsia="el-GR"/>
        </w:rPr>
      </w:r>
    </w:p>
    <w:p>
      <w:pPr>
        <w:pStyle w:val="Normal"/>
        <w:tabs>
          <w:tab w:val="clear" w:pos="720"/>
          <w:tab w:val="left" w:pos="1985" w:leader="none"/>
          <w:tab w:val="left" w:pos="2977" w:leader="none"/>
        </w:tabs>
        <w:spacing w:beforeAutospacing="1" w:afterAutospacing="1"/>
        <w:jc w:val="center"/>
        <w:rPr>
          <w:rFonts w:ascii="Calibri Light" w:hAnsi="Calibri Light" w:eastAsia="Times New Roman" w:cs="Calibri Light"/>
          <w:b/>
          <w:b/>
          <w:bCs/>
          <w:color w:val="2F5496" w:themeColor="accent1" w:themeShade="bf"/>
          <w:sz w:val="27"/>
          <w:szCs w:val="27"/>
          <w:u w:val="single"/>
          <w:lang w:eastAsia="el-GR"/>
        </w:rPr>
      </w:pP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u w:val="single"/>
          <w:lang w:eastAsia="el-GR"/>
        </w:rPr>
        <w:t>ΤΗ ΔΥΝΑΤΟΤΗΤΑ ΣΥΝΑΛΛΑΓΩΝ ΣΕ 4 ΝΕΑ ΤΟΠΙΚΑ ΓΡΑΦΕΙΑ ΕΞΥΠΗΡΕΤΗΣΗΣ</w:t>
      </w:r>
    </w:p>
    <w:p>
      <w:pPr>
        <w:pStyle w:val="Normal"/>
        <w:tabs>
          <w:tab w:val="clear" w:pos="720"/>
          <w:tab w:val="left" w:pos="1985" w:leader="none"/>
          <w:tab w:val="left" w:pos="2977" w:leader="none"/>
        </w:tabs>
        <w:spacing w:beforeAutospacing="1" w:afterAutospacing="1"/>
        <w:jc w:val="center"/>
        <w:rPr>
          <w:rFonts w:ascii="Calibri Light" w:hAnsi="Calibri Light" w:eastAsia="Times New Roman" w:cs="Calibri Light"/>
          <w:b/>
          <w:b/>
          <w:bCs/>
          <w:sz w:val="27"/>
          <w:szCs w:val="27"/>
          <w:u w:val="single"/>
          <w:lang w:eastAsia="el-GR"/>
        </w:rPr>
      </w:pP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u w:val="single"/>
          <w:lang w:eastAsia="el-GR"/>
        </w:rPr>
        <w:t>ΔΙΝΕΙ Η Δ.Ε.Υ.Α.Δ.Δ  ΣΤΟΥΣ  ΠΟΛΙΤΕΣ ΤΟΥ ΔΗΜΟΥ ΔΕΛΤΑ</w:t>
      </w:r>
      <w:r>
        <w:rPr>
          <w:rFonts w:eastAsia="Times New Roman" w:cs="Calibri Light" w:ascii="Calibri Light" w:hAnsi="Calibri Light"/>
          <w:b/>
          <w:bCs/>
          <w:sz w:val="27"/>
          <w:szCs w:val="27"/>
          <w:u w:val="single"/>
          <w:lang w:eastAsia="el-GR"/>
        </w:rPr>
        <w:t xml:space="preserve">.  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u w:val="single"/>
          <w:lang w:eastAsia="el-GR"/>
        </w:rPr>
      </w:pP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Η Δημοτική Επιχείρηση Ύδρευσης Αποχέτευσης του Δήμου Δέλτα υλοποιώντας με γοργά βήματα, τον επιχειρησιακό  σχεδιασμό , για  </w:t>
      </w: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lang w:eastAsia="el-GR"/>
        </w:rPr>
        <w:t xml:space="preserve">αλλαγή στρατηγικής και προοπτικής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στο Νομικό Πρόσωπο του Δήμου Δέλτα και με βασικό γνώμονα την </w:t>
      </w: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lang w:eastAsia="el-GR"/>
        </w:rPr>
        <w:t>Ποιοτική και Αποκεντρωμένη Παροχή Υπηρεσιών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στους δημότες, οργάνωσε και λειτουργεί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u w:val="single"/>
          <w:lang w:eastAsia="el-GR"/>
        </w:rPr>
        <w:t>τέσσερα νέα τοπικά Γραφεία Εξυπηρέτησης Καταναλωτών.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lang w:eastAsia="el-GR"/>
        </w:rPr>
      </w:pP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Συγκεκριμένα από τη </w:t>
      </w: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lang w:eastAsia="el-GR"/>
        </w:rPr>
        <w:t>Δευτέρα  1 Μαρτίου 2021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στις Δημοτικές Κοινότητες </w:t>
      </w: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lang w:eastAsia="el-GR"/>
        </w:rPr>
        <w:t xml:space="preserve">Καλοχωρίου, Διαβατών, Κυμίνων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και στα αντίστοιχα Δημοτικά Καταστήματα τους και στη </w:t>
      </w: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 xml:space="preserve">Σίνδο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στην έδρα της Οικονομικής Υπηρεσίας του Δήμου, θα λειτουργήσουν, </w:t>
      </w:r>
      <w:r>
        <w:rPr>
          <w:rFonts w:eastAsia="Times New Roman" w:cs="Calibri Light" w:ascii="Calibri Light" w:hAnsi="Calibri Light"/>
          <w:b/>
          <w:bCs/>
          <w:color w:val="2F5496" w:themeColor="accent1" w:themeShade="bf"/>
          <w:sz w:val="27"/>
          <w:szCs w:val="27"/>
          <w:lang w:eastAsia="el-GR"/>
        </w:rPr>
        <w:t>παράλληλα με τις αναβαθμισμένες Ηλεκτρονικές Υπηρεσίες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της Επιχείρησης, πλήρως οργανωμένα αρμόδια γραφεία με σκοπό την ταχύτερη και πληρέστερη εξυπηρέτηση του καταναλωτή στον τόπο κατοικίας του.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lang w:eastAsia="el-GR"/>
        </w:rPr>
      </w:pP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>Η ΔΕΥΑΔΔ, τηρώντας τα μέτρα για τον περιορισμό της διασποράς του κορωνοϊού</w:t>
      </w:r>
      <w:r>
        <w:rPr>
          <w:rFonts w:cs="Arial" w:ascii="Arial" w:hAnsi="Arial"/>
          <w:color w:val="333333"/>
          <w:sz w:val="27"/>
          <w:szCs w:val="27"/>
        </w:rPr>
        <w:t xml:space="preserve">,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θα εξακολουθήσει να εξυπηρετεί το κοινό κατόπιν προγραμματισμένου ραντεβού. 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lang w:eastAsia="el-GR"/>
        </w:rPr>
      </w:pP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>Τηλέφωνα Εξυπηρέτησης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: 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lang w:eastAsia="el-GR"/>
        </w:rPr>
      </w:pP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>-</w:t>
      </w: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>Καλοχώρι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2310 751 108 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εσωτ. 205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 -</w:t>
      </w: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>Διαβατά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2310 788 630 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>εσωτ. 405</w:t>
      </w:r>
    </w:p>
    <w:p>
      <w:pPr>
        <w:pStyle w:val="Normal"/>
        <w:spacing w:lineRule="auto" w:line="360" w:beforeAutospacing="1" w:afterAutospacing="1"/>
        <w:jc w:val="both"/>
        <w:rPr>
          <w:rFonts w:ascii="Calibri Light" w:hAnsi="Calibri Light" w:eastAsia="Times New Roman" w:cs="Calibri Light"/>
          <w:color w:val="2F5496" w:themeColor="accent1" w:themeShade="bf"/>
          <w:sz w:val="27"/>
          <w:szCs w:val="27"/>
          <w:lang w:eastAsia="el-GR"/>
        </w:rPr>
      </w:pP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 xml:space="preserve"> </w:t>
      </w: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>-Κύμινα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23913 30099           -</w:t>
      </w:r>
      <w:r>
        <w:rPr>
          <w:rFonts w:eastAsia="Times New Roman" w:cs="Calibri Light" w:ascii="Calibri Light" w:hAnsi="Calibri Light"/>
          <w:b/>
          <w:color w:val="2F5496" w:themeColor="accent1" w:themeShade="bf"/>
          <w:sz w:val="27"/>
          <w:szCs w:val="27"/>
          <w:lang w:eastAsia="el-GR"/>
        </w:rPr>
        <w:t>Σίνδος</w:t>
      </w:r>
      <w:r>
        <w:rPr>
          <w:rFonts w:eastAsia="Times New Roman" w:cs="Calibri Light" w:ascii="Calibri Light" w:hAnsi="Calibri Light"/>
          <w:color w:val="2F5496" w:themeColor="accent1" w:themeShade="bf"/>
          <w:sz w:val="27"/>
          <w:szCs w:val="27"/>
          <w:lang w:eastAsia="el-GR"/>
        </w:rPr>
        <w:t xml:space="preserve"> 2313 300 506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libri Light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1a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aa538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72c6"/>
    <w:rPr>
      <w:color w:val="605E5C"/>
      <w:shd w:fill="E1DFDD" w:val="clear"/>
    </w:rPr>
  </w:style>
  <w:style w:type="character" w:styleId="Style15">
    <w:name w:val="Αναγνωσμένος δεσμός διαδικτύου"/>
    <w:basedOn w:val="DefaultParagraphFont"/>
    <w:uiPriority w:val="99"/>
    <w:semiHidden/>
    <w:unhideWhenUsed/>
    <w:rsid w:val="00b1441d"/>
    <w:rPr>
      <w:color w:val="954F72" w:themeColor="followedHyperlink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401251"/>
    <w:pPr>
      <w:spacing w:lineRule="auto" w:line="360" w:before="0" w:after="200"/>
      <w:ind w:left="720" w:hanging="0"/>
      <w:contextualSpacing/>
      <w:jc w:val="both"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aa53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LibreOffice/6.4.7.2$Windows_X86_64 LibreOffice_project/639b8ac485750d5696d7590a72ef1b496725cfb5</Application>
  <Pages>1</Pages>
  <Words>169</Words>
  <Characters>1030</Characters>
  <CharactersWithSpaces>1213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2021-02-26T08:07:00Z</dcterms:created>
  <dc:creator>DIMITRIS ANAGNOSTOPOULOS</dc:creator>
  <dc:description/>
  <dc:language>el-GR</dc:language>
  <cp:lastModifiedBy/>
  <cp:lastPrinted>2021-02-26T11:14:00Z</cp:lastPrinted>
  <dcterms:modified xsi:type="dcterms:W3CDTF">2021-02-26T14:12:14Z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